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BE7" w:rsidRPr="00D53A3A" w:rsidRDefault="00933518" w:rsidP="00FD6BE7">
      <w:pPr>
        <w:jc w:val="both"/>
        <w:rPr>
          <w:rFonts w:ascii="Merriweather Sans" w:hAnsi="Merriweather Sans"/>
          <w:bCs/>
          <w:sz w:val="22"/>
          <w:szCs w:val="22"/>
        </w:rPr>
      </w:pPr>
    </w:p>
    <w:p w:rsidR="00FD6BE7" w:rsidRPr="00D53A3A" w:rsidRDefault="00933518" w:rsidP="00FD6BE7">
      <w:pPr>
        <w:jc w:val="both"/>
        <w:rPr>
          <w:rFonts w:ascii="Merriweather Sans" w:hAnsi="Merriweather Sans"/>
          <w:b/>
          <w:sz w:val="22"/>
          <w:szCs w:val="22"/>
        </w:rPr>
      </w:pPr>
      <w:r>
        <w:rPr>
          <w:rFonts w:ascii="Merriweather Sans" w:hAnsi="Merriweather Sans"/>
          <w:b/>
          <w:sz w:val="22"/>
          <w:szCs w:val="22"/>
        </w:rPr>
        <w:t>Helena Muñoz Amorós, secretà</w:t>
      </w:r>
      <w:r w:rsidRPr="00D53A3A">
        <w:rPr>
          <w:rFonts w:ascii="Merriweather Sans" w:hAnsi="Merriweather Sans"/>
          <w:b/>
          <w:sz w:val="22"/>
          <w:szCs w:val="22"/>
        </w:rPr>
        <w:t>ri</w:t>
      </w:r>
      <w:r>
        <w:rPr>
          <w:rFonts w:ascii="Merriweather Sans" w:hAnsi="Merriweather Sans"/>
          <w:b/>
          <w:sz w:val="22"/>
          <w:szCs w:val="22"/>
        </w:rPr>
        <w:t>a</w:t>
      </w:r>
      <w:r w:rsidRPr="00D53A3A">
        <w:rPr>
          <w:rFonts w:ascii="Merriweather Sans" w:hAnsi="Merriweather Sans"/>
          <w:b/>
          <w:sz w:val="22"/>
          <w:szCs w:val="22"/>
        </w:rPr>
        <w:t xml:space="preserve"> </w:t>
      </w:r>
      <w:r>
        <w:rPr>
          <w:rFonts w:ascii="Merriweather Sans" w:hAnsi="Merriweather Sans"/>
          <w:b/>
          <w:sz w:val="22"/>
          <w:szCs w:val="22"/>
        </w:rPr>
        <w:t xml:space="preserve">de </w:t>
      </w:r>
      <w:r w:rsidRPr="00D53A3A">
        <w:rPr>
          <w:rFonts w:ascii="Merriweather Sans" w:hAnsi="Merriweather Sans"/>
          <w:b/>
          <w:sz w:val="22"/>
          <w:szCs w:val="22"/>
        </w:rPr>
        <w:t>l’Ajuntament de Ripollet (Barcelona),</w:t>
      </w:r>
    </w:p>
    <w:p w:rsidR="00FD6BE7" w:rsidRPr="00D53A3A" w:rsidRDefault="00933518" w:rsidP="00FD6BE7">
      <w:pPr>
        <w:jc w:val="both"/>
        <w:rPr>
          <w:rFonts w:ascii="Merriweather Sans" w:hAnsi="Merriweather Sans"/>
          <w:b/>
          <w:sz w:val="22"/>
          <w:szCs w:val="22"/>
        </w:rPr>
      </w:pPr>
    </w:p>
    <w:p w:rsidR="00FD6BE7" w:rsidRPr="00D53A3A" w:rsidRDefault="00933518" w:rsidP="00FD6BE7">
      <w:pPr>
        <w:jc w:val="both"/>
        <w:rPr>
          <w:rFonts w:ascii="Merriweather Sans" w:hAnsi="Merriweather Sans"/>
          <w:sz w:val="22"/>
          <w:szCs w:val="22"/>
        </w:rPr>
      </w:pPr>
      <w:r w:rsidRPr="00D53A3A">
        <w:rPr>
          <w:rFonts w:ascii="Merriweather Sans" w:hAnsi="Merriweather Sans"/>
          <w:b/>
          <w:sz w:val="22"/>
          <w:szCs w:val="22"/>
        </w:rPr>
        <w:t>C E R T I F I C O</w:t>
      </w:r>
      <w:r w:rsidRPr="00D53A3A">
        <w:rPr>
          <w:rFonts w:ascii="Merriweather Sans" w:hAnsi="Merriweather Sans"/>
          <w:sz w:val="22"/>
          <w:szCs w:val="22"/>
        </w:rPr>
        <w:t xml:space="preserve"> : Que l’Ajuntament en Ple, en data </w:t>
      </w:r>
      <w:r>
        <w:rPr>
          <w:rFonts w:ascii="Merriweather Sans" w:hAnsi="Merriweather Sans"/>
          <w:sz w:val="22"/>
          <w:szCs w:val="22"/>
        </w:rPr>
        <w:t>22 de juliol de 2021</w:t>
      </w:r>
      <w:r>
        <w:rPr>
          <w:rFonts w:ascii="Merriweather Sans" w:hAnsi="Merriweather Sans"/>
          <w:sz w:val="22"/>
          <w:szCs w:val="22"/>
        </w:rPr>
        <w:t>,</w:t>
      </w:r>
      <w:r w:rsidRPr="00D53A3A">
        <w:rPr>
          <w:rFonts w:ascii="Merriweather Sans" w:hAnsi="Merriweather Sans"/>
          <w:sz w:val="22"/>
          <w:szCs w:val="22"/>
        </w:rPr>
        <w:t xml:space="preserve"> </w:t>
      </w:r>
      <w:r w:rsidRPr="00D53A3A">
        <w:rPr>
          <w:rFonts w:ascii="Merriweather Sans" w:hAnsi="Merriweather Sans"/>
          <w:sz w:val="22"/>
          <w:szCs w:val="22"/>
        </w:rPr>
        <w:t xml:space="preserve">adoptà </w:t>
      </w:r>
      <w:r>
        <w:rPr>
          <w:rFonts w:ascii="Merriweather Sans" w:hAnsi="Merriweather Sans"/>
          <w:sz w:val="22"/>
          <w:szCs w:val="22"/>
        </w:rPr>
        <w:t xml:space="preserve">entre </w:t>
      </w:r>
      <w:r>
        <w:rPr>
          <w:rFonts w:ascii="Merriweather Sans" w:hAnsi="Merriweather Sans"/>
          <w:sz w:val="22"/>
          <w:szCs w:val="22"/>
        </w:rPr>
        <w:t>d’</w:t>
      </w:r>
      <w:r>
        <w:rPr>
          <w:rFonts w:ascii="Merriweather Sans" w:hAnsi="Merriweather Sans"/>
          <w:sz w:val="22"/>
          <w:szCs w:val="22"/>
        </w:rPr>
        <w:t xml:space="preserve">altres </w:t>
      </w:r>
      <w:r w:rsidRPr="00D53A3A">
        <w:rPr>
          <w:rFonts w:ascii="Merriweather Sans" w:hAnsi="Merriweather Sans"/>
          <w:sz w:val="22"/>
          <w:szCs w:val="22"/>
        </w:rPr>
        <w:t>l</w:t>
      </w:r>
      <w:r>
        <w:rPr>
          <w:rFonts w:ascii="Merriweather Sans" w:hAnsi="Merriweather Sans"/>
          <w:sz w:val="22"/>
          <w:szCs w:val="22"/>
        </w:rPr>
        <w:t>’acord següent</w:t>
      </w:r>
      <w:r w:rsidRPr="00D53A3A">
        <w:rPr>
          <w:rFonts w:ascii="Merriweather Sans" w:hAnsi="Merriweather Sans"/>
          <w:sz w:val="22"/>
          <w:szCs w:val="22"/>
        </w:rPr>
        <w:t>:</w:t>
      </w:r>
    </w:p>
    <w:p w:rsidR="00FD6BE7" w:rsidRPr="00D53A3A" w:rsidRDefault="00933518" w:rsidP="00FD6BE7">
      <w:pPr>
        <w:jc w:val="both"/>
        <w:rPr>
          <w:rFonts w:ascii="Merriweather Sans" w:hAnsi="Merriweather Sans"/>
          <w:sz w:val="22"/>
          <w:szCs w:val="22"/>
        </w:rPr>
      </w:pPr>
    </w:p>
    <w:p w:rsidR="00EA56BA" w:rsidRPr="00CC567F" w:rsidRDefault="00933518" w:rsidP="00CC567F">
      <w:pPr>
        <w:pStyle w:val="Normal1"/>
        <w:spacing w:line="240" w:lineRule="auto"/>
        <w:jc w:val="both"/>
        <w:rPr>
          <w:rFonts w:ascii="Merriweather Sans" w:hAnsi="Merriweather Sans" w:cs="Arial"/>
          <w:b/>
          <w:sz w:val="22"/>
          <w:szCs w:val="22"/>
        </w:rPr>
      </w:pPr>
      <w:r w:rsidRPr="00CC567F">
        <w:rPr>
          <w:rFonts w:ascii="Merriweather Sans" w:hAnsi="Merriweather Sans" w:cs="Arial"/>
          <w:b/>
          <w:sz w:val="22"/>
          <w:szCs w:val="22"/>
        </w:rPr>
        <w:t xml:space="preserve">6.- Modificació de l’ordenança reguladora del preu públic per a </w:t>
      </w:r>
      <w:r w:rsidRPr="00CC567F">
        <w:rPr>
          <w:rFonts w:ascii="Merriweather Sans" w:hAnsi="Merriweather Sans" w:cs="Arial"/>
          <w:b/>
          <w:sz w:val="22"/>
          <w:szCs w:val="22"/>
        </w:rPr>
        <w:t>la prestació del servei de menjador escolar, núm. 40.5.</w:t>
      </w:r>
    </w:p>
    <w:p w:rsidR="00EA56BA" w:rsidRPr="00CC567F" w:rsidRDefault="00933518" w:rsidP="00EA56BA">
      <w:pPr>
        <w:pStyle w:val="Normal1"/>
        <w:spacing w:line="276" w:lineRule="auto"/>
        <w:jc w:val="both"/>
        <w:rPr>
          <w:rFonts w:ascii="Merriweather Sans" w:hAnsi="Merriweather Sans" w:cs="Arial"/>
          <w:b/>
          <w:sz w:val="22"/>
          <w:szCs w:val="22"/>
        </w:rPr>
      </w:pPr>
    </w:p>
    <w:p w:rsidR="00EA56BA" w:rsidRPr="00CC567F" w:rsidRDefault="00933518" w:rsidP="00933518">
      <w:pPr>
        <w:pStyle w:val="Normal2"/>
        <w:widowControl w:val="0"/>
        <w:tabs>
          <w:tab w:val="left" w:pos="2205"/>
        </w:tabs>
        <w:autoSpaceDE w:val="0"/>
        <w:autoSpaceDN w:val="0"/>
        <w:adjustRightInd w:val="0"/>
        <w:jc w:val="both"/>
        <w:rPr>
          <w:rFonts w:ascii="Merriweather Sans" w:hAnsi="Merriweather Sans" w:cs="lato-regular"/>
          <w:b/>
          <w:sz w:val="22"/>
          <w:szCs w:val="22"/>
          <w:u w:val="single"/>
        </w:rPr>
      </w:pPr>
      <w:r w:rsidRPr="00CC567F">
        <w:rPr>
          <w:rFonts w:ascii="Merriweather Sans" w:hAnsi="Merriweather Sans" w:cs="lato-regular"/>
          <w:b/>
          <w:sz w:val="22"/>
          <w:szCs w:val="22"/>
          <w:u w:val="single"/>
        </w:rPr>
        <w:t>Antecedents de fet:</w:t>
      </w:r>
    </w:p>
    <w:p w:rsidR="00EA56BA" w:rsidRPr="00CC567F" w:rsidRDefault="00933518" w:rsidP="00933518">
      <w:pPr>
        <w:pStyle w:val="Normal2"/>
        <w:widowControl w:val="0"/>
        <w:tabs>
          <w:tab w:val="left" w:pos="2205"/>
        </w:tabs>
        <w:autoSpaceDE w:val="0"/>
        <w:autoSpaceDN w:val="0"/>
        <w:adjustRightInd w:val="0"/>
        <w:jc w:val="both"/>
        <w:rPr>
          <w:rFonts w:ascii="Merriweather Sans" w:hAnsi="Merriweather Sans" w:cs="lato-regular"/>
          <w:b/>
          <w:sz w:val="22"/>
          <w:szCs w:val="22"/>
          <w:u w:val="single"/>
        </w:rPr>
      </w:pPr>
    </w:p>
    <w:p w:rsidR="00EA56BA" w:rsidRPr="00CC567F" w:rsidRDefault="00933518" w:rsidP="00933518">
      <w:pPr>
        <w:pStyle w:val="Normal2"/>
        <w:widowControl w:val="0"/>
        <w:tabs>
          <w:tab w:val="left" w:pos="2205"/>
        </w:tabs>
        <w:autoSpaceDE w:val="0"/>
        <w:autoSpaceDN w:val="0"/>
        <w:adjustRightInd w:val="0"/>
        <w:jc w:val="both"/>
        <w:rPr>
          <w:rFonts w:ascii="Merriweather Sans" w:hAnsi="Merriweather Sans" w:cs="lato-regular"/>
          <w:sz w:val="22"/>
          <w:szCs w:val="22"/>
        </w:rPr>
      </w:pPr>
      <w:r w:rsidRPr="00CC567F">
        <w:rPr>
          <w:rFonts w:ascii="Merriweather Sans" w:hAnsi="Merriweather Sans" w:cs="lato-regular"/>
          <w:sz w:val="22"/>
          <w:szCs w:val="22"/>
        </w:rPr>
        <w:t xml:space="preserve">1.- En l’actualitat s’està gestionant una nova licitació, del Servei de menjador escolar, amb un nous preus del tiquet del menú, tant a les escoles d’educació infantil i </w:t>
      </w:r>
      <w:r w:rsidRPr="00CC567F">
        <w:rPr>
          <w:rFonts w:ascii="Merriweather Sans" w:hAnsi="Merriweather Sans" w:cs="lato-regular"/>
          <w:sz w:val="22"/>
          <w:szCs w:val="22"/>
        </w:rPr>
        <w:t>primària, com a les escoles bressol. La nova licitació està  prevista per al començament del curs escolar 2021-22. Això vol dir que la modificació dels preus del tiquet dels menús es preveu per al proper mes de setembre de 2021.</w:t>
      </w:r>
    </w:p>
    <w:p w:rsidR="00EA56BA" w:rsidRPr="00CC567F" w:rsidRDefault="00933518" w:rsidP="00933518">
      <w:pPr>
        <w:pStyle w:val="Normal2"/>
        <w:widowControl w:val="0"/>
        <w:tabs>
          <w:tab w:val="left" w:pos="2205"/>
        </w:tabs>
        <w:autoSpaceDE w:val="0"/>
        <w:autoSpaceDN w:val="0"/>
        <w:adjustRightInd w:val="0"/>
        <w:jc w:val="both"/>
        <w:rPr>
          <w:rFonts w:ascii="Merriweather Sans" w:hAnsi="Merriweather Sans" w:cs="lato-regular"/>
          <w:sz w:val="22"/>
          <w:szCs w:val="22"/>
        </w:rPr>
      </w:pPr>
    </w:p>
    <w:p w:rsidR="00EA56BA" w:rsidRPr="00CC567F" w:rsidRDefault="00933518" w:rsidP="00933518">
      <w:pPr>
        <w:pStyle w:val="Normal2"/>
        <w:widowControl w:val="0"/>
        <w:tabs>
          <w:tab w:val="left" w:pos="2205"/>
        </w:tabs>
        <w:autoSpaceDE w:val="0"/>
        <w:autoSpaceDN w:val="0"/>
        <w:adjustRightInd w:val="0"/>
        <w:jc w:val="both"/>
        <w:rPr>
          <w:rFonts w:ascii="Merriweather Sans" w:hAnsi="Merriweather Sans" w:cs="lato-regular"/>
          <w:sz w:val="22"/>
          <w:szCs w:val="22"/>
        </w:rPr>
      </w:pPr>
      <w:r w:rsidRPr="00CC567F">
        <w:rPr>
          <w:rFonts w:ascii="Merriweather Sans" w:hAnsi="Merriweather Sans" w:cs="lato-regular"/>
          <w:sz w:val="22"/>
          <w:szCs w:val="22"/>
        </w:rPr>
        <w:t>2.- Vist que a</w:t>
      </w:r>
      <w:r w:rsidRPr="00CC567F">
        <w:rPr>
          <w:rFonts w:ascii="Merriweather Sans" w:hAnsi="Merriweather Sans"/>
          <w:sz w:val="22"/>
          <w:szCs w:val="22"/>
        </w:rPr>
        <w:t>mb data 1 d’</w:t>
      </w:r>
      <w:r w:rsidRPr="00CC567F">
        <w:rPr>
          <w:rFonts w:ascii="Merriweather Sans" w:hAnsi="Merriweather Sans"/>
          <w:sz w:val="22"/>
          <w:szCs w:val="22"/>
        </w:rPr>
        <w:t xml:space="preserve">abril de 2010 el Departament d’Educació de la Generalitat de Catalunya publica la RESOLUCIÓ  EDU/790/2020 </w:t>
      </w:r>
      <w:r w:rsidRPr="00CC567F">
        <w:rPr>
          <w:rFonts w:ascii="Merriweather Sans" w:hAnsi="Merriweather Sans"/>
          <w:color w:val="000000"/>
          <w:sz w:val="22"/>
          <w:szCs w:val="22"/>
        </w:rPr>
        <w:t>de 24 de març, per la qual es determina el preu màxim de la prestació del servei escolar de menjador dels centres educatius de titularitat del Departa</w:t>
      </w:r>
      <w:r w:rsidRPr="00CC567F">
        <w:rPr>
          <w:rFonts w:ascii="Merriweather Sans" w:hAnsi="Merriweather Sans"/>
          <w:color w:val="000000"/>
          <w:sz w:val="22"/>
          <w:szCs w:val="22"/>
        </w:rPr>
        <w:t>ment d'Educació per al curs 2020-2021</w:t>
      </w:r>
      <w:r w:rsidRPr="00CC567F">
        <w:rPr>
          <w:rFonts w:ascii="Merriweather Sans" w:hAnsi="Merriweather Sans"/>
          <w:b/>
          <w:color w:val="000000"/>
          <w:sz w:val="22"/>
          <w:szCs w:val="22"/>
        </w:rPr>
        <w:t xml:space="preserve"> (</w:t>
      </w:r>
      <w:r w:rsidRPr="00CC567F">
        <w:rPr>
          <w:rFonts w:ascii="Merriweather Sans" w:hAnsi="Merriweather Sans"/>
          <w:color w:val="000000"/>
          <w:sz w:val="22"/>
          <w:szCs w:val="22"/>
        </w:rPr>
        <w:t>amb una pujada del preu del menú fix a 6,33 € i del preu del menú esporàdic a 6,96 €).</w:t>
      </w:r>
    </w:p>
    <w:p w:rsidR="00EA56BA" w:rsidRPr="00CC567F" w:rsidRDefault="00933518" w:rsidP="00933518">
      <w:pPr>
        <w:pStyle w:val="Normal2"/>
        <w:widowControl w:val="0"/>
        <w:tabs>
          <w:tab w:val="left" w:pos="2205"/>
        </w:tabs>
        <w:autoSpaceDE w:val="0"/>
        <w:autoSpaceDN w:val="0"/>
        <w:adjustRightInd w:val="0"/>
        <w:jc w:val="both"/>
        <w:rPr>
          <w:rFonts w:ascii="Merriweather Sans" w:hAnsi="Merriweather Sans" w:cs="lato-regular"/>
          <w:sz w:val="22"/>
          <w:szCs w:val="22"/>
        </w:rPr>
      </w:pPr>
    </w:p>
    <w:p w:rsidR="00EA56BA" w:rsidRPr="00CC567F" w:rsidRDefault="00933518" w:rsidP="00933518">
      <w:pPr>
        <w:pStyle w:val="Sangra3detindependiente"/>
        <w:tabs>
          <w:tab w:val="right" w:leader="dot" w:pos="8505"/>
        </w:tabs>
        <w:spacing w:after="0"/>
        <w:ind w:left="0"/>
        <w:jc w:val="both"/>
        <w:rPr>
          <w:rFonts w:ascii="Merriweather Sans" w:hAnsi="Merriweather Sans"/>
          <w:color w:val="000000"/>
          <w:sz w:val="22"/>
          <w:szCs w:val="22"/>
        </w:rPr>
      </w:pPr>
      <w:r w:rsidRPr="00CC567F">
        <w:rPr>
          <w:rFonts w:ascii="Merriweather Sans" w:hAnsi="Merriweather Sans" w:cs="lato-regular"/>
          <w:sz w:val="22"/>
          <w:szCs w:val="22"/>
        </w:rPr>
        <w:t>3.- Vistos els informes d’estudis de costos realitzats, tant per al servei de menjador de les escoles bressol, com de les escoles</w:t>
      </w:r>
      <w:r w:rsidRPr="00CC567F">
        <w:rPr>
          <w:rFonts w:ascii="Merriweather Sans" w:hAnsi="Merriweather Sans" w:cs="lato-regular"/>
          <w:sz w:val="22"/>
          <w:szCs w:val="22"/>
        </w:rPr>
        <w:t xml:space="preserve"> d’infantil i primària, que consten a l’expedient; signats pel tècnic de Serveis econòmics i la cap d’Educació.</w:t>
      </w:r>
    </w:p>
    <w:p w:rsidR="00EA56BA" w:rsidRPr="00CC567F" w:rsidRDefault="00933518" w:rsidP="00EA56BA">
      <w:pPr>
        <w:pStyle w:val="ListParagraph0"/>
        <w:autoSpaceDE w:val="0"/>
        <w:autoSpaceDN w:val="0"/>
        <w:adjustRightInd w:val="0"/>
        <w:ind w:left="0"/>
        <w:jc w:val="both"/>
        <w:rPr>
          <w:rFonts w:ascii="Merriweather Sans" w:hAnsi="Merriweather Sans" w:cs="lato-regular"/>
          <w:sz w:val="22"/>
          <w:szCs w:val="22"/>
        </w:rPr>
      </w:pPr>
    </w:p>
    <w:p w:rsidR="00EA56BA" w:rsidRDefault="00933518" w:rsidP="00933518">
      <w:pPr>
        <w:pStyle w:val="ListParagraph0"/>
        <w:autoSpaceDE w:val="0"/>
        <w:autoSpaceDN w:val="0"/>
        <w:adjustRightInd w:val="0"/>
        <w:ind w:left="0"/>
        <w:jc w:val="both"/>
        <w:rPr>
          <w:rFonts w:ascii="Merriweather Sans" w:hAnsi="Merriweather Sans" w:cs="lato-regular"/>
          <w:i/>
          <w:sz w:val="22"/>
          <w:szCs w:val="22"/>
        </w:rPr>
      </w:pPr>
      <w:r w:rsidRPr="00CC567F">
        <w:rPr>
          <w:rFonts w:ascii="Merriweather Sans" w:hAnsi="Merriweather Sans" w:cs="lato-regular"/>
          <w:sz w:val="22"/>
          <w:szCs w:val="22"/>
        </w:rPr>
        <w:t xml:space="preserve">4.- Vistos els actuals preus públics </w:t>
      </w:r>
      <w:r w:rsidRPr="00CC567F">
        <w:rPr>
          <w:rFonts w:ascii="Merriweather Sans" w:hAnsi="Merriweather Sans" w:cs="MerriweatherSans-Bold"/>
          <w:bCs/>
          <w:i/>
          <w:sz w:val="22"/>
          <w:szCs w:val="22"/>
          <w:lang w:val="es-ES"/>
        </w:rPr>
        <w:t xml:space="preserve">PER A LA PRESTACIÓ DEL SERVEI DE MENJADOR ESCOLAR </w:t>
      </w:r>
      <w:r w:rsidRPr="00CC567F">
        <w:rPr>
          <w:rFonts w:ascii="Merriweather Sans" w:hAnsi="Merriweather Sans" w:cs="lato-regular"/>
          <w:i/>
          <w:sz w:val="22"/>
          <w:szCs w:val="22"/>
        </w:rPr>
        <w:t xml:space="preserve">: </w:t>
      </w:r>
    </w:p>
    <w:p w:rsidR="00933518" w:rsidRPr="00CC567F" w:rsidRDefault="00933518" w:rsidP="00933518">
      <w:pPr>
        <w:pStyle w:val="ListParagraph0"/>
        <w:autoSpaceDE w:val="0"/>
        <w:autoSpaceDN w:val="0"/>
        <w:adjustRightInd w:val="0"/>
        <w:ind w:left="0"/>
        <w:jc w:val="both"/>
        <w:rPr>
          <w:rFonts w:ascii="Merriweather Sans" w:hAnsi="Merriweather Sans" w:cs="lato-regular"/>
          <w:i/>
          <w:sz w:val="22"/>
          <w:szCs w:val="22"/>
        </w:rPr>
      </w:pPr>
    </w:p>
    <w:p w:rsidR="00EA56BA" w:rsidRPr="00CC567F" w:rsidRDefault="00933518" w:rsidP="00933518">
      <w:pPr>
        <w:pStyle w:val="Normal2"/>
        <w:autoSpaceDE w:val="0"/>
        <w:autoSpaceDN w:val="0"/>
        <w:adjustRightInd w:val="0"/>
        <w:rPr>
          <w:rFonts w:ascii="Merriweather Sans" w:hAnsi="Merriweather Sans" w:cs="MerriweatherSans-Regular"/>
          <w:i/>
          <w:sz w:val="22"/>
          <w:szCs w:val="22"/>
          <w:lang w:val="es-ES"/>
        </w:rPr>
      </w:pPr>
      <w:r w:rsidRPr="00CC567F">
        <w:rPr>
          <w:rFonts w:ascii="Merriweather Sans" w:hAnsi="Merriweather Sans" w:cs="MerriweatherSans-Regular"/>
          <w:i/>
          <w:sz w:val="22"/>
          <w:szCs w:val="22"/>
          <w:lang w:val="es-ES"/>
        </w:rPr>
        <w:t xml:space="preserve">a) Per cada menú en </w:t>
      </w:r>
      <w:proofErr w:type="spellStart"/>
      <w:r w:rsidRPr="00CC567F">
        <w:rPr>
          <w:rFonts w:ascii="Merriweather Sans" w:hAnsi="Merriweather Sans" w:cs="MerriweatherSans-Regular"/>
          <w:i/>
          <w:sz w:val="22"/>
          <w:szCs w:val="22"/>
          <w:lang w:val="es-ES"/>
        </w:rPr>
        <w:t>escola</w:t>
      </w:r>
      <w:proofErr w:type="spellEnd"/>
      <w:r w:rsidRPr="00CC567F">
        <w:rPr>
          <w:rFonts w:ascii="Merriweather Sans" w:hAnsi="Merriweather Sans" w:cs="MerriweatherSans-Regular"/>
          <w:i/>
          <w:sz w:val="22"/>
          <w:szCs w:val="22"/>
          <w:lang w:val="es-ES"/>
        </w:rPr>
        <w:t xml:space="preserve"> pública 6’20 €</w:t>
      </w:r>
    </w:p>
    <w:p w:rsidR="00EA56BA" w:rsidRPr="00CC567F" w:rsidRDefault="00933518" w:rsidP="00933518">
      <w:pPr>
        <w:pStyle w:val="Normal2"/>
        <w:autoSpaceDE w:val="0"/>
        <w:autoSpaceDN w:val="0"/>
        <w:adjustRightInd w:val="0"/>
        <w:rPr>
          <w:rFonts w:ascii="Merriweather Sans" w:hAnsi="Merriweather Sans" w:cs="MerriweatherSans-Regular"/>
          <w:i/>
          <w:sz w:val="22"/>
          <w:szCs w:val="22"/>
          <w:lang w:val="es-ES"/>
        </w:rPr>
      </w:pPr>
      <w:r w:rsidRPr="00CC567F">
        <w:rPr>
          <w:rFonts w:ascii="Merriweather Sans" w:hAnsi="Merriweather Sans" w:cs="MerriweatherSans-Regular"/>
          <w:i/>
          <w:sz w:val="22"/>
          <w:szCs w:val="22"/>
          <w:lang w:val="es-ES"/>
        </w:rPr>
        <w:t xml:space="preserve">b) Per cada menú </w:t>
      </w:r>
      <w:proofErr w:type="spellStart"/>
      <w:r w:rsidRPr="00CC567F">
        <w:rPr>
          <w:rFonts w:ascii="Merriweather Sans" w:hAnsi="Merriweather Sans" w:cs="MerriweatherSans-Regular"/>
          <w:i/>
          <w:sz w:val="22"/>
          <w:szCs w:val="22"/>
          <w:lang w:val="es-ES"/>
        </w:rPr>
        <w:t>esporàdic</w:t>
      </w:r>
      <w:proofErr w:type="spellEnd"/>
      <w:r w:rsidRPr="00CC567F">
        <w:rPr>
          <w:rFonts w:ascii="Merriweather Sans" w:hAnsi="Merriweather Sans" w:cs="MerriweatherSans-Regular"/>
          <w:i/>
          <w:sz w:val="22"/>
          <w:szCs w:val="22"/>
          <w:lang w:val="es-ES"/>
        </w:rPr>
        <w:t xml:space="preserve"> en </w:t>
      </w:r>
      <w:proofErr w:type="spellStart"/>
      <w:r w:rsidRPr="00CC567F">
        <w:rPr>
          <w:rFonts w:ascii="Merriweather Sans" w:hAnsi="Merriweather Sans" w:cs="MerriweatherSans-Regular"/>
          <w:i/>
          <w:sz w:val="22"/>
          <w:szCs w:val="22"/>
          <w:lang w:val="es-ES"/>
        </w:rPr>
        <w:t>escola</w:t>
      </w:r>
      <w:proofErr w:type="spellEnd"/>
      <w:r w:rsidRPr="00CC567F">
        <w:rPr>
          <w:rFonts w:ascii="Merriweather Sans" w:hAnsi="Merriweather Sans" w:cs="MerriweatherSans-Regular"/>
          <w:i/>
          <w:sz w:val="22"/>
          <w:szCs w:val="22"/>
          <w:lang w:val="es-ES"/>
        </w:rPr>
        <w:t xml:space="preserve"> pública 6’80 €</w:t>
      </w:r>
    </w:p>
    <w:p w:rsidR="00EA56BA" w:rsidRPr="00CC567F" w:rsidRDefault="00933518" w:rsidP="00933518">
      <w:pPr>
        <w:pStyle w:val="Normal2"/>
        <w:widowControl w:val="0"/>
        <w:tabs>
          <w:tab w:val="left" w:pos="2205"/>
        </w:tabs>
        <w:autoSpaceDE w:val="0"/>
        <w:autoSpaceDN w:val="0"/>
        <w:adjustRightInd w:val="0"/>
        <w:jc w:val="both"/>
        <w:rPr>
          <w:rFonts w:ascii="Merriweather Sans" w:hAnsi="Merriweather Sans" w:cs="lato-regular"/>
          <w:i/>
          <w:sz w:val="22"/>
          <w:szCs w:val="22"/>
          <w:u w:val="single"/>
        </w:rPr>
      </w:pPr>
      <w:r w:rsidRPr="00CC567F">
        <w:rPr>
          <w:rFonts w:ascii="Merriweather Sans" w:hAnsi="Merriweather Sans" w:cs="MerriweatherSans-Regular"/>
          <w:i/>
          <w:sz w:val="22"/>
          <w:szCs w:val="22"/>
          <w:lang w:val="es-ES"/>
        </w:rPr>
        <w:t xml:space="preserve">c) Per cada menú en </w:t>
      </w:r>
      <w:proofErr w:type="spellStart"/>
      <w:r w:rsidRPr="00CC567F">
        <w:rPr>
          <w:rFonts w:ascii="Merriweather Sans" w:hAnsi="Merriweather Sans" w:cs="MerriweatherSans-Regular"/>
          <w:i/>
          <w:sz w:val="22"/>
          <w:szCs w:val="22"/>
          <w:lang w:val="es-ES"/>
        </w:rPr>
        <w:t>escoles</w:t>
      </w:r>
      <w:proofErr w:type="spellEnd"/>
      <w:r w:rsidRPr="00CC567F">
        <w:rPr>
          <w:rFonts w:ascii="Merriweather Sans" w:hAnsi="Merriweather Sans" w:cs="MerriweatherSans-Regular"/>
          <w:i/>
          <w:sz w:val="22"/>
          <w:szCs w:val="22"/>
          <w:lang w:val="es-ES"/>
        </w:rPr>
        <w:t xml:space="preserve"> </w:t>
      </w:r>
      <w:proofErr w:type="spellStart"/>
      <w:r w:rsidRPr="00CC567F">
        <w:rPr>
          <w:rFonts w:ascii="Merriweather Sans" w:hAnsi="Merriweather Sans" w:cs="MerriweatherSans-Regular"/>
          <w:i/>
          <w:sz w:val="22"/>
          <w:szCs w:val="22"/>
          <w:lang w:val="es-ES"/>
        </w:rPr>
        <w:t>bressol</w:t>
      </w:r>
      <w:proofErr w:type="spellEnd"/>
      <w:r w:rsidRPr="00CC567F">
        <w:rPr>
          <w:rFonts w:ascii="Merriweather Sans" w:hAnsi="Merriweather Sans" w:cs="MerriweatherSans-Regular"/>
          <w:i/>
          <w:sz w:val="22"/>
          <w:szCs w:val="22"/>
          <w:lang w:val="es-ES"/>
        </w:rPr>
        <w:t xml:space="preserve"> 6’88 €</w:t>
      </w:r>
    </w:p>
    <w:p w:rsidR="00EA56BA" w:rsidRPr="00CC567F" w:rsidRDefault="00933518" w:rsidP="00933518">
      <w:pPr>
        <w:pStyle w:val="Normal2"/>
        <w:widowControl w:val="0"/>
        <w:tabs>
          <w:tab w:val="left" w:pos="2205"/>
        </w:tabs>
        <w:autoSpaceDE w:val="0"/>
        <w:autoSpaceDN w:val="0"/>
        <w:adjustRightInd w:val="0"/>
        <w:jc w:val="both"/>
        <w:rPr>
          <w:rFonts w:ascii="Merriweather Sans" w:hAnsi="Merriweather Sans" w:cs="lato-regular"/>
          <w:b/>
          <w:sz w:val="22"/>
          <w:szCs w:val="22"/>
          <w:u w:val="single"/>
        </w:rPr>
      </w:pPr>
    </w:p>
    <w:p w:rsidR="00EA56BA" w:rsidRPr="00CC567F" w:rsidRDefault="00933518" w:rsidP="00933518">
      <w:pPr>
        <w:pStyle w:val="Normal2"/>
        <w:widowControl w:val="0"/>
        <w:tabs>
          <w:tab w:val="left" w:pos="2205"/>
        </w:tabs>
        <w:autoSpaceDE w:val="0"/>
        <w:autoSpaceDN w:val="0"/>
        <w:adjustRightInd w:val="0"/>
        <w:jc w:val="both"/>
        <w:rPr>
          <w:rFonts w:ascii="Merriweather Sans" w:hAnsi="Merriweather Sans" w:cs="lato-regular"/>
          <w:sz w:val="22"/>
          <w:szCs w:val="22"/>
        </w:rPr>
      </w:pPr>
      <w:r w:rsidRPr="00CC567F">
        <w:rPr>
          <w:rFonts w:ascii="Merriweather Sans" w:hAnsi="Merriweather Sans" w:cs="lato-regular"/>
          <w:sz w:val="22"/>
          <w:szCs w:val="22"/>
        </w:rPr>
        <w:t>i que es proposen de modificar amb els següents preus (afegint el cost per separat del dinar i berenar en el menú d’escola bressol):</w:t>
      </w:r>
    </w:p>
    <w:p w:rsidR="00EA56BA" w:rsidRPr="00CC567F" w:rsidRDefault="00933518" w:rsidP="00933518">
      <w:pPr>
        <w:pStyle w:val="Normal2"/>
        <w:autoSpaceDE w:val="0"/>
        <w:autoSpaceDN w:val="0"/>
        <w:adjustRightInd w:val="0"/>
        <w:rPr>
          <w:rFonts w:ascii="Merriweather Sans" w:hAnsi="Merriweather Sans" w:cs="MerriweatherSans-Regular"/>
          <w:i/>
          <w:sz w:val="22"/>
          <w:szCs w:val="22"/>
          <w:lang w:val="es-ES"/>
        </w:rPr>
      </w:pPr>
      <w:r w:rsidRPr="00CC567F">
        <w:rPr>
          <w:rFonts w:ascii="Merriweather Sans" w:hAnsi="Merriweather Sans" w:cs="MerriweatherSans-Regular"/>
          <w:i/>
          <w:sz w:val="22"/>
          <w:szCs w:val="22"/>
          <w:lang w:val="es-ES"/>
        </w:rPr>
        <w:t xml:space="preserve">a) Per cada menú </w:t>
      </w:r>
      <w:proofErr w:type="spellStart"/>
      <w:r w:rsidRPr="00CC567F">
        <w:rPr>
          <w:rFonts w:ascii="Merriweather Sans" w:hAnsi="Merriweather Sans" w:cs="MerriweatherSans-Regular"/>
          <w:i/>
          <w:sz w:val="22"/>
          <w:szCs w:val="22"/>
          <w:lang w:val="es-ES"/>
        </w:rPr>
        <w:t>fix</w:t>
      </w:r>
      <w:proofErr w:type="spellEnd"/>
      <w:r w:rsidRPr="00CC567F">
        <w:rPr>
          <w:rFonts w:ascii="Merriweather Sans" w:hAnsi="Merriweather Sans" w:cs="MerriweatherSans-Regular"/>
          <w:i/>
          <w:sz w:val="22"/>
          <w:szCs w:val="22"/>
          <w:lang w:val="es-ES"/>
        </w:rPr>
        <w:t xml:space="preserve"> en </w:t>
      </w:r>
      <w:proofErr w:type="spellStart"/>
      <w:r w:rsidRPr="00CC567F">
        <w:rPr>
          <w:rFonts w:ascii="Merriweather Sans" w:hAnsi="Merriweather Sans" w:cs="MerriweatherSans-Regular"/>
          <w:i/>
          <w:sz w:val="22"/>
          <w:szCs w:val="22"/>
          <w:lang w:val="es-ES"/>
        </w:rPr>
        <w:t>esc</w:t>
      </w:r>
      <w:r w:rsidRPr="00CC567F">
        <w:rPr>
          <w:rFonts w:ascii="Merriweather Sans" w:hAnsi="Merriweather Sans" w:cs="MerriweatherSans-Regular"/>
          <w:i/>
          <w:sz w:val="22"/>
          <w:szCs w:val="22"/>
          <w:lang w:val="es-ES"/>
        </w:rPr>
        <w:t>ola</w:t>
      </w:r>
      <w:proofErr w:type="spellEnd"/>
      <w:r w:rsidRPr="00CC567F">
        <w:rPr>
          <w:rFonts w:ascii="Merriweather Sans" w:hAnsi="Merriweather Sans" w:cs="MerriweatherSans-Regular"/>
          <w:i/>
          <w:sz w:val="22"/>
          <w:szCs w:val="22"/>
          <w:lang w:val="es-ES"/>
        </w:rPr>
        <w:t xml:space="preserve"> pública 6’33 €</w:t>
      </w:r>
    </w:p>
    <w:p w:rsidR="00EA56BA" w:rsidRPr="00CC567F" w:rsidRDefault="00933518" w:rsidP="00933518">
      <w:pPr>
        <w:pStyle w:val="Normal2"/>
        <w:autoSpaceDE w:val="0"/>
        <w:autoSpaceDN w:val="0"/>
        <w:adjustRightInd w:val="0"/>
        <w:rPr>
          <w:rFonts w:ascii="Merriweather Sans" w:hAnsi="Merriweather Sans" w:cs="MerriweatherSans-Regular"/>
          <w:i/>
          <w:sz w:val="22"/>
          <w:szCs w:val="22"/>
        </w:rPr>
      </w:pPr>
      <w:r w:rsidRPr="00CC567F">
        <w:rPr>
          <w:rFonts w:ascii="Merriweather Sans" w:hAnsi="Merriweather Sans" w:cs="MerriweatherSans-Regular"/>
          <w:i/>
          <w:sz w:val="22"/>
          <w:szCs w:val="22"/>
          <w:lang w:val="es-ES"/>
        </w:rPr>
        <w:t>b</w:t>
      </w:r>
      <w:r w:rsidRPr="00CC567F">
        <w:rPr>
          <w:rFonts w:ascii="Merriweather Sans" w:hAnsi="Merriweather Sans" w:cs="MerriweatherSans-Regular"/>
          <w:i/>
          <w:sz w:val="22"/>
          <w:szCs w:val="22"/>
        </w:rPr>
        <w:t>) Per cada menú esporàdic en escola pública 6’96 €</w:t>
      </w:r>
    </w:p>
    <w:p w:rsidR="00EA56BA" w:rsidRPr="00CC567F" w:rsidRDefault="00933518" w:rsidP="00933518">
      <w:pPr>
        <w:pStyle w:val="Normal2"/>
        <w:widowControl w:val="0"/>
        <w:tabs>
          <w:tab w:val="left" w:pos="2205"/>
        </w:tabs>
        <w:autoSpaceDE w:val="0"/>
        <w:autoSpaceDN w:val="0"/>
        <w:adjustRightInd w:val="0"/>
        <w:jc w:val="both"/>
        <w:rPr>
          <w:rFonts w:ascii="Merriweather Sans" w:hAnsi="Merriweather Sans" w:cs="lato-regular"/>
          <w:i/>
          <w:sz w:val="22"/>
          <w:szCs w:val="22"/>
          <w:u w:val="single"/>
        </w:rPr>
      </w:pPr>
      <w:r w:rsidRPr="00CC567F">
        <w:rPr>
          <w:rFonts w:ascii="Merriweather Sans" w:hAnsi="Merriweather Sans" w:cs="MerriweatherSans-Regular"/>
          <w:i/>
          <w:sz w:val="22"/>
          <w:szCs w:val="22"/>
        </w:rPr>
        <w:t>c) Per cada menú en escoles bressol 5’40 € (no inclou berenar)</w:t>
      </w:r>
    </w:p>
    <w:p w:rsidR="00EA56BA" w:rsidRPr="00CC567F" w:rsidRDefault="00933518" w:rsidP="00933518">
      <w:pPr>
        <w:pStyle w:val="Normal2"/>
        <w:widowControl w:val="0"/>
        <w:tabs>
          <w:tab w:val="left" w:pos="2205"/>
        </w:tabs>
        <w:autoSpaceDE w:val="0"/>
        <w:autoSpaceDN w:val="0"/>
        <w:adjustRightInd w:val="0"/>
        <w:jc w:val="both"/>
        <w:rPr>
          <w:rFonts w:ascii="Merriweather Sans" w:hAnsi="Merriweather Sans" w:cs="lato-regular"/>
          <w:i/>
          <w:sz w:val="22"/>
          <w:szCs w:val="22"/>
        </w:rPr>
      </w:pPr>
      <w:r w:rsidRPr="00CC567F">
        <w:rPr>
          <w:rFonts w:ascii="Merriweather Sans" w:hAnsi="Merriweather Sans" w:cs="lato-regular"/>
          <w:i/>
          <w:sz w:val="22"/>
          <w:szCs w:val="22"/>
        </w:rPr>
        <w:t>d) Per cada berenar en escoles bressol 0´25 €</w:t>
      </w:r>
    </w:p>
    <w:p w:rsidR="00EA56BA" w:rsidRPr="00CC567F" w:rsidRDefault="00933518" w:rsidP="00EA56BA">
      <w:pPr>
        <w:pStyle w:val="Normal2"/>
        <w:widowControl w:val="0"/>
        <w:autoSpaceDE w:val="0"/>
        <w:autoSpaceDN w:val="0"/>
        <w:adjustRightInd w:val="0"/>
        <w:jc w:val="both"/>
        <w:rPr>
          <w:rFonts w:ascii="Merriweather Sans" w:hAnsi="Merriweather Sans" w:cs="lato-regular"/>
          <w:sz w:val="22"/>
          <w:szCs w:val="22"/>
        </w:rPr>
      </w:pPr>
    </w:p>
    <w:p w:rsidR="00EA56BA" w:rsidRPr="00CC567F" w:rsidRDefault="00933518" w:rsidP="00EA56BA">
      <w:pPr>
        <w:pStyle w:val="Normal2"/>
        <w:widowControl w:val="0"/>
        <w:autoSpaceDE w:val="0"/>
        <w:autoSpaceDN w:val="0"/>
        <w:adjustRightInd w:val="0"/>
        <w:jc w:val="both"/>
        <w:rPr>
          <w:rFonts w:ascii="Merriweather Sans" w:hAnsi="Merriweather Sans" w:cs="lato-regular"/>
          <w:sz w:val="22"/>
          <w:szCs w:val="22"/>
        </w:rPr>
      </w:pPr>
      <w:r w:rsidRPr="00CC567F">
        <w:rPr>
          <w:rFonts w:ascii="Merriweather Sans" w:hAnsi="Merriweather Sans" w:cs="lato-regular"/>
          <w:sz w:val="22"/>
          <w:szCs w:val="22"/>
        </w:rPr>
        <w:t>5.- Vist que no és necessari realitzar la comissió d’estudi, ni la consulta</w:t>
      </w:r>
      <w:r w:rsidRPr="00CC567F">
        <w:rPr>
          <w:rFonts w:ascii="Merriweather Sans" w:hAnsi="Merriweather Sans" w:cs="lato-regular"/>
          <w:sz w:val="22"/>
          <w:szCs w:val="22"/>
        </w:rPr>
        <w:t xml:space="preserve"> pública prèvia, ja que es tracta d’una modificació puntual d’una ordenança reguladora d’un preu públic ja existent</w:t>
      </w:r>
    </w:p>
    <w:p w:rsidR="00EA56BA" w:rsidRPr="00CC567F" w:rsidRDefault="00933518" w:rsidP="00EA56BA">
      <w:pPr>
        <w:pStyle w:val="Normal2"/>
        <w:widowControl w:val="0"/>
        <w:autoSpaceDE w:val="0"/>
        <w:autoSpaceDN w:val="0"/>
        <w:adjustRightInd w:val="0"/>
        <w:jc w:val="both"/>
        <w:rPr>
          <w:rFonts w:ascii="Merriweather Sans" w:hAnsi="Merriweather Sans" w:cs="lato-regular"/>
          <w:sz w:val="22"/>
          <w:szCs w:val="22"/>
        </w:rPr>
      </w:pPr>
    </w:p>
    <w:p w:rsidR="00EA56BA" w:rsidRPr="00CC567F" w:rsidRDefault="00933518" w:rsidP="00933518">
      <w:pPr>
        <w:pStyle w:val="Normal2"/>
        <w:widowControl w:val="0"/>
        <w:autoSpaceDE w:val="0"/>
        <w:autoSpaceDN w:val="0"/>
        <w:adjustRightInd w:val="0"/>
        <w:jc w:val="both"/>
        <w:rPr>
          <w:rFonts w:ascii="Merriweather Sans" w:hAnsi="Merriweather Sans"/>
          <w:b/>
          <w:sz w:val="22"/>
          <w:szCs w:val="22"/>
        </w:rPr>
      </w:pPr>
      <w:r w:rsidRPr="00CC567F">
        <w:rPr>
          <w:rFonts w:ascii="Merriweather Sans" w:hAnsi="Merriweather Sans" w:cs="lato-regular"/>
          <w:sz w:val="22"/>
          <w:szCs w:val="22"/>
        </w:rPr>
        <w:t xml:space="preserve">6.-Vist el dictamen favorable de la Comissió Informativa de Serveis Centrals,  en </w:t>
      </w:r>
      <w:r w:rsidRPr="00CC567F">
        <w:rPr>
          <w:rFonts w:ascii="Merriweather Sans" w:hAnsi="Merriweather Sans" w:cs="lato-regular"/>
          <w:sz w:val="22"/>
          <w:szCs w:val="22"/>
        </w:rPr>
        <w:lastRenderedPageBreak/>
        <w:t>virtut dels articles 22.2.d) i 49 de la Llei 7/1985, de 2</w:t>
      </w:r>
      <w:r w:rsidRPr="00CC567F">
        <w:rPr>
          <w:rFonts w:ascii="Merriweather Sans" w:hAnsi="Merriweather Sans" w:cs="lato-regular"/>
          <w:sz w:val="22"/>
          <w:szCs w:val="22"/>
        </w:rPr>
        <w:t xml:space="preserve"> d’abril, Reguladora de les Bases del Règim Local, </w:t>
      </w:r>
      <w:r>
        <w:rPr>
          <w:rFonts w:ascii="Merriweather Sans" w:hAnsi="Merriweather Sans" w:cs="lato-regular"/>
          <w:sz w:val="22"/>
          <w:szCs w:val="22"/>
        </w:rPr>
        <w:t>el</w:t>
      </w:r>
      <w:r w:rsidRPr="00CC567F">
        <w:rPr>
          <w:rFonts w:ascii="Merriweather Sans" w:hAnsi="Merriweather Sans" w:cs="lato-regular"/>
          <w:sz w:val="22"/>
          <w:szCs w:val="22"/>
        </w:rPr>
        <w:t xml:space="preserve"> Ple Municipal adop</w:t>
      </w:r>
      <w:r>
        <w:rPr>
          <w:rFonts w:ascii="Merriweather Sans" w:hAnsi="Merriweather Sans" w:cs="lato-regular"/>
          <w:sz w:val="22"/>
          <w:szCs w:val="22"/>
        </w:rPr>
        <w:t xml:space="preserve">ta </w:t>
      </w:r>
      <w:r w:rsidRPr="00CC567F">
        <w:rPr>
          <w:rFonts w:ascii="Merriweather Sans" w:hAnsi="Merriweather Sans" w:cs="lato-regular"/>
          <w:sz w:val="22"/>
          <w:szCs w:val="22"/>
        </w:rPr>
        <w:t xml:space="preserve">els següents </w:t>
      </w:r>
      <w:r w:rsidRPr="00CC567F">
        <w:rPr>
          <w:rFonts w:ascii="Merriweather Sans" w:hAnsi="Merriweather Sans" w:cs="lato-regular"/>
          <w:b/>
          <w:sz w:val="22"/>
          <w:szCs w:val="22"/>
        </w:rPr>
        <w:t xml:space="preserve">acords: </w:t>
      </w:r>
    </w:p>
    <w:p w:rsidR="00EA56BA" w:rsidRPr="00CC567F" w:rsidRDefault="00933518" w:rsidP="00933518">
      <w:pPr>
        <w:pStyle w:val="Normal2"/>
        <w:widowControl w:val="0"/>
        <w:tabs>
          <w:tab w:val="left" w:pos="2205"/>
        </w:tabs>
        <w:autoSpaceDE w:val="0"/>
        <w:autoSpaceDN w:val="0"/>
        <w:adjustRightInd w:val="0"/>
        <w:jc w:val="both"/>
        <w:rPr>
          <w:rFonts w:ascii="Merriweather Sans" w:hAnsi="Merriweather Sans" w:cs="lato-regular"/>
          <w:sz w:val="22"/>
          <w:szCs w:val="22"/>
        </w:rPr>
      </w:pPr>
    </w:p>
    <w:p w:rsidR="00EA56BA" w:rsidRPr="00CC567F" w:rsidRDefault="00933518" w:rsidP="00933518">
      <w:pPr>
        <w:pStyle w:val="Normal2"/>
        <w:widowControl w:val="0"/>
        <w:tabs>
          <w:tab w:val="left" w:pos="2205"/>
        </w:tabs>
        <w:autoSpaceDE w:val="0"/>
        <w:autoSpaceDN w:val="0"/>
        <w:adjustRightInd w:val="0"/>
        <w:jc w:val="both"/>
        <w:rPr>
          <w:rFonts w:ascii="Merriweather Sans" w:hAnsi="Merriweather Sans" w:cs="lato-regular"/>
          <w:sz w:val="22"/>
          <w:szCs w:val="22"/>
        </w:rPr>
      </w:pPr>
      <w:r w:rsidRPr="00CC567F">
        <w:rPr>
          <w:rFonts w:ascii="Merriweather Sans" w:hAnsi="Merriweather Sans" w:cs="lato-regular"/>
          <w:b/>
          <w:bCs/>
          <w:sz w:val="22"/>
          <w:szCs w:val="22"/>
        </w:rPr>
        <w:t>PRIMER.-</w:t>
      </w:r>
      <w:r w:rsidRPr="00CC567F">
        <w:rPr>
          <w:rFonts w:ascii="Merriweather Sans" w:hAnsi="Merriweather Sans" w:cs="lato-regular"/>
          <w:sz w:val="22"/>
          <w:szCs w:val="22"/>
        </w:rPr>
        <w:t xml:space="preserve"> Aprovar provisionalment la modificació de l’ordenança reguladora del preu públic per a la prestació del servei de menjador escolar, núm. 40.5 amb els</w:t>
      </w:r>
      <w:r w:rsidRPr="00CC567F">
        <w:rPr>
          <w:rFonts w:ascii="Merriweather Sans" w:hAnsi="Merriweather Sans" w:cs="lato-regular"/>
          <w:sz w:val="22"/>
          <w:szCs w:val="22"/>
        </w:rPr>
        <w:t xml:space="preserve"> següents preus:</w:t>
      </w:r>
    </w:p>
    <w:p w:rsidR="00EA56BA" w:rsidRPr="00CC567F" w:rsidRDefault="00933518" w:rsidP="00933518">
      <w:pPr>
        <w:pStyle w:val="Sangra3detindependiente"/>
        <w:tabs>
          <w:tab w:val="right" w:leader="dot" w:pos="8505"/>
        </w:tabs>
        <w:spacing w:after="0"/>
        <w:jc w:val="both"/>
        <w:rPr>
          <w:rFonts w:ascii="Merriweather Sans" w:hAnsi="Merriweather Sans"/>
          <w:sz w:val="22"/>
          <w:szCs w:val="22"/>
        </w:rPr>
      </w:pPr>
    </w:p>
    <w:p w:rsidR="00EA56BA" w:rsidRPr="00CC567F" w:rsidRDefault="00933518" w:rsidP="00933518">
      <w:pPr>
        <w:pStyle w:val="Normal2"/>
        <w:autoSpaceDE w:val="0"/>
        <w:autoSpaceDN w:val="0"/>
        <w:adjustRightInd w:val="0"/>
        <w:jc w:val="both"/>
        <w:rPr>
          <w:rFonts w:ascii="Merriweather Sans" w:hAnsi="Merriweather Sans" w:cs="MerriweatherSans-Regular"/>
          <w:i/>
          <w:sz w:val="22"/>
          <w:szCs w:val="22"/>
        </w:rPr>
      </w:pPr>
      <w:r w:rsidRPr="00CC567F">
        <w:rPr>
          <w:rFonts w:ascii="Merriweather Sans" w:hAnsi="Merriweather Sans" w:cs="MerriweatherSans-Regular"/>
          <w:i/>
          <w:sz w:val="22"/>
          <w:szCs w:val="22"/>
        </w:rPr>
        <w:t>a) Per cada menú fix en escola pública 6’33 €</w:t>
      </w:r>
    </w:p>
    <w:p w:rsidR="00EA56BA" w:rsidRPr="00CC567F" w:rsidRDefault="00933518" w:rsidP="00933518">
      <w:pPr>
        <w:pStyle w:val="Normal2"/>
        <w:autoSpaceDE w:val="0"/>
        <w:autoSpaceDN w:val="0"/>
        <w:adjustRightInd w:val="0"/>
        <w:jc w:val="both"/>
        <w:rPr>
          <w:rFonts w:ascii="Merriweather Sans" w:hAnsi="Merriweather Sans" w:cs="MerriweatherSans-Regular"/>
          <w:i/>
          <w:sz w:val="22"/>
          <w:szCs w:val="22"/>
        </w:rPr>
      </w:pPr>
      <w:r w:rsidRPr="00CC567F">
        <w:rPr>
          <w:rFonts w:ascii="Merriweather Sans" w:hAnsi="Merriweather Sans" w:cs="MerriweatherSans-Regular"/>
          <w:i/>
          <w:sz w:val="22"/>
          <w:szCs w:val="22"/>
        </w:rPr>
        <w:t>b) Per cada menú esporàdic en escola pública 6’96 €</w:t>
      </w:r>
    </w:p>
    <w:p w:rsidR="00EA56BA" w:rsidRPr="00CC567F" w:rsidRDefault="00933518" w:rsidP="00933518">
      <w:pPr>
        <w:pStyle w:val="Normal2"/>
        <w:widowControl w:val="0"/>
        <w:tabs>
          <w:tab w:val="left" w:pos="2205"/>
        </w:tabs>
        <w:autoSpaceDE w:val="0"/>
        <w:autoSpaceDN w:val="0"/>
        <w:adjustRightInd w:val="0"/>
        <w:jc w:val="both"/>
        <w:rPr>
          <w:rFonts w:ascii="Merriweather Sans" w:hAnsi="Merriweather Sans" w:cs="lato-regular"/>
          <w:i/>
          <w:sz w:val="22"/>
          <w:szCs w:val="22"/>
          <w:u w:val="single"/>
        </w:rPr>
      </w:pPr>
      <w:r w:rsidRPr="00CC567F">
        <w:rPr>
          <w:rFonts w:ascii="Merriweather Sans" w:hAnsi="Merriweather Sans" w:cs="MerriweatherSans-Regular"/>
          <w:i/>
          <w:sz w:val="22"/>
          <w:szCs w:val="22"/>
        </w:rPr>
        <w:t>c) Per cada menú en escoles bressol 5’40 € (no inclou berenar)</w:t>
      </w:r>
    </w:p>
    <w:p w:rsidR="00EA56BA" w:rsidRPr="00CC567F" w:rsidRDefault="00933518" w:rsidP="00933518">
      <w:pPr>
        <w:pStyle w:val="Normal2"/>
        <w:widowControl w:val="0"/>
        <w:tabs>
          <w:tab w:val="left" w:pos="2205"/>
        </w:tabs>
        <w:autoSpaceDE w:val="0"/>
        <w:autoSpaceDN w:val="0"/>
        <w:adjustRightInd w:val="0"/>
        <w:jc w:val="both"/>
        <w:rPr>
          <w:rFonts w:ascii="Merriweather Sans" w:hAnsi="Merriweather Sans" w:cs="lato-regular"/>
          <w:i/>
          <w:sz w:val="22"/>
          <w:szCs w:val="22"/>
        </w:rPr>
      </w:pPr>
      <w:r w:rsidRPr="00CC567F">
        <w:rPr>
          <w:rFonts w:ascii="Merriweather Sans" w:hAnsi="Merriweather Sans" w:cs="lato-regular"/>
          <w:i/>
          <w:sz w:val="22"/>
          <w:szCs w:val="22"/>
        </w:rPr>
        <w:t>d) Per cada berenar en escoles bressol 0´25 €</w:t>
      </w:r>
    </w:p>
    <w:p w:rsidR="00EA56BA" w:rsidRPr="00CC567F" w:rsidRDefault="00933518" w:rsidP="00933518">
      <w:pPr>
        <w:pStyle w:val="Normal2"/>
        <w:widowControl w:val="0"/>
        <w:tabs>
          <w:tab w:val="left" w:pos="2205"/>
        </w:tabs>
        <w:autoSpaceDE w:val="0"/>
        <w:autoSpaceDN w:val="0"/>
        <w:adjustRightInd w:val="0"/>
        <w:jc w:val="both"/>
        <w:rPr>
          <w:rFonts w:ascii="Merriweather Sans" w:hAnsi="Merriweather Sans" w:cs="lato-regular"/>
          <w:b/>
          <w:sz w:val="22"/>
          <w:szCs w:val="22"/>
        </w:rPr>
      </w:pPr>
    </w:p>
    <w:p w:rsidR="00EA56BA" w:rsidRPr="00CC567F" w:rsidRDefault="00933518" w:rsidP="00933518">
      <w:pPr>
        <w:pStyle w:val="Normal2"/>
        <w:widowControl w:val="0"/>
        <w:tabs>
          <w:tab w:val="left" w:pos="2205"/>
        </w:tabs>
        <w:autoSpaceDE w:val="0"/>
        <w:autoSpaceDN w:val="0"/>
        <w:adjustRightInd w:val="0"/>
        <w:jc w:val="both"/>
        <w:rPr>
          <w:rFonts w:ascii="Merriweather Sans" w:hAnsi="Merriweather Sans" w:cs="lato-regular"/>
          <w:sz w:val="22"/>
          <w:szCs w:val="22"/>
        </w:rPr>
      </w:pPr>
      <w:r w:rsidRPr="00CC567F">
        <w:rPr>
          <w:rFonts w:ascii="Merriweather Sans" w:hAnsi="Merriweather Sans" w:cs="lato-regular"/>
          <w:b/>
          <w:sz w:val="22"/>
          <w:szCs w:val="22"/>
        </w:rPr>
        <w:t>SEGON</w:t>
      </w:r>
      <w:r w:rsidRPr="00CC567F">
        <w:rPr>
          <w:rFonts w:ascii="Merriweather Sans" w:hAnsi="Merriweather Sans" w:cs="lato-regular"/>
          <w:sz w:val="22"/>
          <w:szCs w:val="22"/>
        </w:rPr>
        <w:t>.- Sotmetre l’expedient a informació pública i audiència als interessats pel termini mínim de 30 dies hàbils per a la presentació de reclamacions i suggeriments, mitjançant publicació d’aquest acord al portal web de l’Ajuntament, al Tauler d’Edictes i al B</w:t>
      </w:r>
      <w:r w:rsidRPr="00CC567F">
        <w:rPr>
          <w:rFonts w:ascii="Merriweather Sans" w:hAnsi="Merriweather Sans" w:cs="lato-regular"/>
          <w:sz w:val="22"/>
          <w:szCs w:val="22"/>
        </w:rPr>
        <w:t>utlletí Oficial de la Província, conforme allò establert als articles 49 de la Llei 7/1985, de 2 d’abril, Reguladora de les Bases del Règim Local.</w:t>
      </w:r>
    </w:p>
    <w:p w:rsidR="00EA56BA" w:rsidRPr="00CC567F" w:rsidRDefault="00933518" w:rsidP="00933518">
      <w:pPr>
        <w:pStyle w:val="Normal2"/>
        <w:widowControl w:val="0"/>
        <w:autoSpaceDE w:val="0"/>
        <w:autoSpaceDN w:val="0"/>
        <w:adjustRightInd w:val="0"/>
        <w:jc w:val="both"/>
        <w:rPr>
          <w:rFonts w:ascii="Merriweather Sans" w:hAnsi="Merriweather Sans"/>
          <w:sz w:val="22"/>
          <w:szCs w:val="22"/>
        </w:rPr>
      </w:pPr>
    </w:p>
    <w:p w:rsidR="00EA56BA" w:rsidRPr="00CC567F" w:rsidRDefault="00933518" w:rsidP="00933518">
      <w:pPr>
        <w:pStyle w:val="Normal2"/>
        <w:widowControl w:val="0"/>
        <w:autoSpaceDE w:val="0"/>
        <w:autoSpaceDN w:val="0"/>
        <w:adjustRightInd w:val="0"/>
        <w:jc w:val="both"/>
        <w:rPr>
          <w:rFonts w:ascii="Merriweather Sans" w:hAnsi="Merriweather Sans" w:cs="lato-regular"/>
          <w:sz w:val="22"/>
          <w:szCs w:val="22"/>
        </w:rPr>
      </w:pPr>
      <w:r w:rsidRPr="00CC567F">
        <w:rPr>
          <w:rFonts w:ascii="Merriweather Sans" w:hAnsi="Merriweather Sans" w:cs="lato-regular"/>
          <w:b/>
          <w:bCs/>
          <w:sz w:val="22"/>
          <w:szCs w:val="22"/>
        </w:rPr>
        <w:t>TERCER</w:t>
      </w:r>
      <w:r w:rsidRPr="00CC567F">
        <w:rPr>
          <w:rFonts w:ascii="Merriweather Sans" w:hAnsi="Merriweather Sans" w:cs="lato-regular"/>
          <w:sz w:val="22"/>
          <w:szCs w:val="22"/>
        </w:rPr>
        <w:t xml:space="preserve">.- En el supòsit que no es presentessin reclamacions, la modificació de l’Ordenança reguladora del </w:t>
      </w:r>
      <w:r w:rsidRPr="00CC567F">
        <w:rPr>
          <w:rFonts w:ascii="Merriweather Sans" w:hAnsi="Merriweather Sans" w:cs="lato-regular"/>
          <w:sz w:val="22"/>
          <w:szCs w:val="22"/>
        </w:rPr>
        <w:t>preu públic núm. 40.5 es considerarà aprovada definitivament de forma automàtica, havent de publicar-se el text íntegre del mateix, al portal web de l’Ajuntament, al Tauler d’Edictes i al Butlletí Oficial de la Província. La nova ordenança entrarà en vigor</w:t>
      </w:r>
      <w:r w:rsidRPr="00CC567F">
        <w:rPr>
          <w:rFonts w:ascii="Merriweather Sans" w:hAnsi="Merriweather Sans" w:cs="lato-regular"/>
          <w:sz w:val="22"/>
          <w:szCs w:val="22"/>
        </w:rPr>
        <w:t xml:space="preserve">, de conformitat amb l’article 70.2 de la LRBRL, una vegada publicat l’acord i hagi transcorregut el termini fixat a l’article 65.2 de la LRBRL. </w:t>
      </w:r>
    </w:p>
    <w:p w:rsidR="00FD6BE7" w:rsidRPr="00D53A3A" w:rsidRDefault="00933518" w:rsidP="00933518">
      <w:pPr>
        <w:jc w:val="both"/>
        <w:rPr>
          <w:rFonts w:ascii="Merriweather Sans" w:hAnsi="Merriweather Sans"/>
          <w:sz w:val="22"/>
          <w:szCs w:val="22"/>
        </w:rPr>
      </w:pPr>
    </w:p>
    <w:p w:rsidR="00FD6BE7" w:rsidRPr="00D53A3A" w:rsidRDefault="00933518" w:rsidP="00FD6BE7">
      <w:pPr>
        <w:jc w:val="both"/>
        <w:rPr>
          <w:rFonts w:ascii="Merriweather Sans" w:hAnsi="Merriweather Sans"/>
          <w:sz w:val="22"/>
          <w:szCs w:val="22"/>
        </w:rPr>
      </w:pPr>
      <w:r w:rsidRPr="00D53A3A">
        <w:rPr>
          <w:rFonts w:ascii="Merriweather Sans" w:hAnsi="Merriweather Sans"/>
          <w:sz w:val="22"/>
          <w:szCs w:val="22"/>
        </w:rPr>
        <w:t>I, perquè consti, expedeixo aquest certificat, d’ordre i amb el vistiplau de l’</w:t>
      </w:r>
      <w:r>
        <w:rPr>
          <w:rFonts w:ascii="Merriweather Sans" w:hAnsi="Merriweather Sans"/>
          <w:sz w:val="22"/>
          <w:szCs w:val="22"/>
        </w:rPr>
        <w:t>Alcaldia</w:t>
      </w:r>
      <w:r w:rsidRPr="00D53A3A">
        <w:rPr>
          <w:rFonts w:ascii="Merriweather Sans" w:hAnsi="Merriweather Sans"/>
          <w:sz w:val="22"/>
          <w:szCs w:val="22"/>
        </w:rPr>
        <w:t xml:space="preserve">, segons el que autoritza l’article 206 del ROFRJEL, advertint que encara no s’ha aprovat l’acta que conté l’acord. </w:t>
      </w:r>
    </w:p>
    <w:p w:rsidR="006C40F7" w:rsidRPr="00D53A3A" w:rsidRDefault="00933518" w:rsidP="00FD6BE7">
      <w:pPr>
        <w:jc w:val="both"/>
        <w:rPr>
          <w:rFonts w:ascii="Merriweather Sans" w:hAnsi="Merriweather Sans"/>
          <w:sz w:val="22"/>
          <w:szCs w:val="22"/>
        </w:rPr>
      </w:pPr>
    </w:p>
    <w:p w:rsidR="0054347E" w:rsidRPr="00D53A3A" w:rsidRDefault="00933518" w:rsidP="0054347E">
      <w:pPr>
        <w:pStyle w:val="Textoindependiente"/>
        <w:rPr>
          <w:rFonts w:ascii="Merriweather Sans" w:hAnsi="Merriweather Sans"/>
          <w:sz w:val="22"/>
          <w:szCs w:val="22"/>
        </w:rPr>
      </w:pPr>
      <w:r w:rsidRPr="00D53A3A">
        <w:rPr>
          <w:rFonts w:ascii="Merriweather Sans" w:hAnsi="Merriweather Sans"/>
          <w:sz w:val="22"/>
          <w:szCs w:val="22"/>
        </w:rPr>
        <w:t xml:space="preserve">Ripollet, </w:t>
      </w:r>
      <w:r>
        <w:rPr>
          <w:rFonts w:ascii="Merriweather Sans" w:hAnsi="Merriweather Sans"/>
          <w:sz w:val="22"/>
          <w:szCs w:val="22"/>
        </w:rPr>
        <w:t>a data de la signatura electrònica</w:t>
      </w:r>
    </w:p>
    <w:p w:rsidR="006C40F7" w:rsidRPr="00D53A3A" w:rsidRDefault="00933518" w:rsidP="00FD6BE7">
      <w:pPr>
        <w:jc w:val="both"/>
        <w:rPr>
          <w:rFonts w:ascii="Merriweather Sans" w:hAnsi="Merriweather Sans"/>
          <w:sz w:val="22"/>
          <w:szCs w:val="22"/>
        </w:rPr>
      </w:pPr>
    </w:p>
    <w:p w:rsidR="0054347E" w:rsidRPr="00D53A3A" w:rsidRDefault="00933518" w:rsidP="00FD6BE7">
      <w:pPr>
        <w:jc w:val="both"/>
        <w:rPr>
          <w:rFonts w:ascii="Merriweather Sans" w:hAnsi="Merriweather Sans"/>
          <w:sz w:val="22"/>
          <w:szCs w:val="22"/>
        </w:rPr>
      </w:pPr>
      <w:bookmarkStart w:id="0" w:name="_GoBack"/>
      <w:bookmarkEnd w:id="0"/>
    </w:p>
    <w:sectPr w:rsidR="0054347E" w:rsidRPr="00D53A3A" w:rsidSect="00403E7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701" w:bottom="1418" w:left="1701" w:header="720" w:footer="5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33518">
      <w:r>
        <w:separator/>
      </w:r>
    </w:p>
  </w:endnote>
  <w:endnote w:type="continuationSeparator" w:id="0">
    <w:p w:rsidR="00000000" w:rsidRDefault="00933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lat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erriweatherSan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rriweatherSans-Regular">
    <w:panose1 w:val="020005030600000200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47E" w:rsidRDefault="0093351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47E" w:rsidRDefault="0093351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47E" w:rsidRDefault="009335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33518">
      <w:r>
        <w:separator/>
      </w:r>
    </w:p>
  </w:footnote>
  <w:footnote w:type="continuationSeparator" w:id="0">
    <w:p w:rsidR="00000000" w:rsidRDefault="00933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47E" w:rsidRDefault="0093351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422" w:rsidRDefault="00933518">
    <w:pPr>
      <w:pStyle w:val="Encabezado"/>
    </w:pPr>
    <w:r>
      <w:rPr>
        <w:noProof/>
        <w:lang w:val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-1257300</wp:posOffset>
          </wp:positionH>
          <wp:positionV relativeFrom="paragraph">
            <wp:posOffset>-568960</wp:posOffset>
          </wp:positionV>
          <wp:extent cx="7571105" cy="1356995"/>
          <wp:effectExtent l="0" t="0" r="0" b="0"/>
          <wp:wrapSquare wrapText="bothSides"/>
          <wp:docPr id="3" name="Imagen 3" descr="Carta A4 Ajuntament de Ripollet + ciu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rta A4 Ajuntament de Ripollet + ciu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338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1356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422" w:rsidRDefault="00933518">
    <w:pPr>
      <w:pStyle w:val="Encabezado"/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-1079500</wp:posOffset>
          </wp:positionH>
          <wp:positionV relativeFrom="paragraph">
            <wp:posOffset>-457200</wp:posOffset>
          </wp:positionV>
          <wp:extent cx="7571105" cy="1356995"/>
          <wp:effectExtent l="0" t="0" r="0" b="0"/>
          <wp:wrapSquare wrapText="bothSides"/>
          <wp:docPr id="2" name="Imagen 2" descr="Carta A4 Ajuntament de Ripollet + ciu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rta A4 Ajuntament de Ripollet + ciu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338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1356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s-ES"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969260" cy="715010"/>
          <wp:effectExtent l="0" t="0" r="0" b="0"/>
          <wp:wrapTopAndBottom/>
          <wp:docPr id="1" name="Imagen 1" descr="ESCUT-AJ-Secretaria-Gene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T-AJ-Secretaria-Gener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69260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4B54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32959AA"/>
    <w:multiLevelType w:val="hybridMultilevel"/>
    <w:tmpl w:val="50228644"/>
    <w:lvl w:ilvl="0" w:tplc="D034F5F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124435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E00F5F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44A7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AE8D1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09EAAB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4C5B4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02ACA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7C107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C5ECA"/>
    <w:multiLevelType w:val="hybridMultilevel"/>
    <w:tmpl w:val="4C9C52F6"/>
    <w:lvl w:ilvl="0" w:tplc="5D1EB9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E822EFC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96F81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EEB8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463A9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620D6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B88B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9EF82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DE555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946175"/>
    <w:multiLevelType w:val="hybridMultilevel"/>
    <w:tmpl w:val="FC52909E"/>
    <w:lvl w:ilvl="0" w:tplc="73ACE83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F64DF7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0D675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CC844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2278A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26E8AB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047D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22257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FCE182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B768C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11A2939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215B5700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2859121D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55D706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2544F23"/>
    <w:multiLevelType w:val="hybridMultilevel"/>
    <w:tmpl w:val="C0E0F636"/>
    <w:lvl w:ilvl="0" w:tplc="40824D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5E4ACB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BE554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9ABC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0436F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08EB4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5031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3E205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D86D5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4A816BB"/>
    <w:multiLevelType w:val="hybridMultilevel"/>
    <w:tmpl w:val="95DC9D52"/>
    <w:lvl w:ilvl="0" w:tplc="D18A481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F8CC37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708C2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7830B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96C38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7B011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048F0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BA2C9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8C800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155418"/>
    <w:multiLevelType w:val="hybridMultilevel"/>
    <w:tmpl w:val="0DEC8C20"/>
    <w:lvl w:ilvl="0" w:tplc="EDDC8E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7030733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40E07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CCA5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BA47B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1E951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18D5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94593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9805E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D074BD"/>
    <w:multiLevelType w:val="hybridMultilevel"/>
    <w:tmpl w:val="3AF8A778"/>
    <w:lvl w:ilvl="0" w:tplc="10BC3D2C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167E5016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B2DC36BC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4FA28382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86C0F1DC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146EFDF0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9E2214A0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BE844C1C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5AC47272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4B680943"/>
    <w:multiLevelType w:val="hybridMultilevel"/>
    <w:tmpl w:val="29727F6A"/>
    <w:lvl w:ilvl="0" w:tplc="155CB9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5642CB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5EC63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C464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3C7C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06C8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D8DC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EAB54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1BE273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35148E"/>
    <w:multiLevelType w:val="hybridMultilevel"/>
    <w:tmpl w:val="8D72BB66"/>
    <w:lvl w:ilvl="0" w:tplc="5282D9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2314083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6E530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7633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E2FFF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2A76A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D466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3A94C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2ED48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600ED6"/>
    <w:multiLevelType w:val="hybridMultilevel"/>
    <w:tmpl w:val="356AAC7E"/>
    <w:lvl w:ilvl="0" w:tplc="C75A76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6878584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B0BB5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4CB7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4AC39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6CA0E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F889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E25CC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B41A9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3BC2AA6"/>
    <w:multiLevelType w:val="hybridMultilevel"/>
    <w:tmpl w:val="B7220672"/>
    <w:lvl w:ilvl="0" w:tplc="1AF207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D8BE9FF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F286B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B2D6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4E870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60A62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DEC7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C8BF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A6B6F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7FC28BB"/>
    <w:multiLevelType w:val="hybridMultilevel"/>
    <w:tmpl w:val="B622AFE2"/>
    <w:lvl w:ilvl="0" w:tplc="15AE1E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58BC83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B8BEB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44ED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24B2E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54618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E072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1C209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509CD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EFC22E9"/>
    <w:multiLevelType w:val="hybridMultilevel"/>
    <w:tmpl w:val="AE20A554"/>
    <w:lvl w:ilvl="0" w:tplc="1666C5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54ACDB8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802F2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624F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62AC8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9C80D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5883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30481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F6BC4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7B7150E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6DD60090"/>
    <w:multiLevelType w:val="hybridMultilevel"/>
    <w:tmpl w:val="65BC683C"/>
    <w:lvl w:ilvl="0" w:tplc="72B4DAD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380439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B087A7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3663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84C21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4AE11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FE14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9A2FE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C2F44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4367CC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756E561B"/>
    <w:multiLevelType w:val="hybridMultilevel"/>
    <w:tmpl w:val="38EE8A3A"/>
    <w:lvl w:ilvl="0" w:tplc="56DEEA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823A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DFEB6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42789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5E072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8A2AF9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BC106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BC12E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57A20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4B3883"/>
    <w:multiLevelType w:val="hybridMultilevel"/>
    <w:tmpl w:val="F4C255CE"/>
    <w:lvl w:ilvl="0" w:tplc="D1100B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891C816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3AB98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5221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8CBE8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08DB5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480B3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5CE67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8450D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9"/>
  </w:num>
  <w:num w:numId="3">
    <w:abstractNumId w:val="21"/>
  </w:num>
  <w:num w:numId="4">
    <w:abstractNumId w:val="0"/>
  </w:num>
  <w:num w:numId="5">
    <w:abstractNumId w:val="5"/>
  </w:num>
  <w:num w:numId="6">
    <w:abstractNumId w:val="4"/>
  </w:num>
  <w:num w:numId="7">
    <w:abstractNumId w:val="8"/>
  </w:num>
  <w:num w:numId="8">
    <w:abstractNumId w:val="7"/>
  </w:num>
  <w:num w:numId="9">
    <w:abstractNumId w:val="6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518"/>
    <w:rsid w:val="0093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9F1428"/>
  <w15:docId w15:val="{45C6F1FC-1C0B-4E57-9E18-9B11CC473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45B5A"/>
    <w:rPr>
      <w:lang w:val="ca-ES"/>
    </w:rPr>
  </w:style>
  <w:style w:type="paragraph" w:styleId="Ttulo1">
    <w:name w:val="heading 1"/>
    <w:basedOn w:val="Normal"/>
    <w:next w:val="Normal"/>
    <w:qFormat/>
    <w:pPr>
      <w:keepNext/>
      <w:ind w:left="708"/>
      <w:jc w:val="both"/>
      <w:outlineLvl w:val="0"/>
    </w:pPr>
    <w:rPr>
      <w:rFonts w:ascii="Verdana" w:hAnsi="Verdana"/>
      <w:b/>
    </w:rPr>
  </w:style>
  <w:style w:type="paragraph" w:styleId="Ttulo2">
    <w:name w:val="heading 2"/>
    <w:basedOn w:val="Normal"/>
    <w:next w:val="Normal"/>
    <w:qFormat/>
    <w:pPr>
      <w:keepNext/>
      <w:ind w:left="709"/>
      <w:jc w:val="both"/>
      <w:outlineLvl w:val="1"/>
    </w:pPr>
    <w:rPr>
      <w:rFonts w:ascii="Verdana" w:hAnsi="Verdana"/>
      <w:b/>
    </w:rPr>
  </w:style>
  <w:style w:type="paragraph" w:styleId="Ttulo3">
    <w:name w:val="heading 3"/>
    <w:basedOn w:val="Normal"/>
    <w:next w:val="Normal"/>
    <w:qFormat/>
    <w:pPr>
      <w:keepNext/>
      <w:pBdr>
        <w:bottom w:val="single" w:sz="4" w:space="1" w:color="auto"/>
      </w:pBdr>
      <w:jc w:val="right"/>
      <w:outlineLvl w:val="2"/>
    </w:pPr>
    <w:rPr>
      <w:rFonts w:ascii="Verdana" w:hAnsi="Verdana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jc w:val="both"/>
    </w:pPr>
    <w:rPr>
      <w:sz w:val="24"/>
    </w:rPr>
  </w:style>
  <w:style w:type="paragraph" w:styleId="Textodeglobo">
    <w:name w:val="Balloon Text"/>
    <w:basedOn w:val="Normal"/>
    <w:link w:val="TextodegloboCar"/>
    <w:rsid w:val="0076542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65422"/>
    <w:rPr>
      <w:rFonts w:ascii="Segoe UI" w:hAnsi="Segoe UI" w:cs="Segoe UI"/>
      <w:sz w:val="18"/>
      <w:szCs w:val="18"/>
      <w:lang w:val="ca-ES"/>
    </w:rPr>
  </w:style>
  <w:style w:type="paragraph" w:customStyle="1" w:styleId="Normal0">
    <w:name w:val="Normal_0"/>
    <w:qFormat/>
    <w:rPr>
      <w:rFonts w:asciiTheme="minorHAnsi" w:eastAsiaTheme="minorHAnsi" w:hAnsiTheme="minorHAnsi" w:cstheme="minorBidi"/>
      <w:lang w:val="ca-ES" w:eastAsia="en-US"/>
    </w:rPr>
  </w:style>
  <w:style w:type="paragraph" w:customStyle="1" w:styleId="Normal1">
    <w:name w:val="Normal_1"/>
    <w:qFormat/>
    <w:rsid w:val="00EA56BA"/>
    <w:pPr>
      <w:spacing w:line="256" w:lineRule="auto"/>
    </w:pPr>
    <w:rPr>
      <w:rFonts w:ascii="Calibri" w:eastAsia="Calibri" w:hAnsi="Calibri"/>
      <w:lang w:val="ca-ES" w:eastAsia="en-US"/>
    </w:rPr>
  </w:style>
  <w:style w:type="paragraph" w:customStyle="1" w:styleId="Normal2">
    <w:name w:val="Normal_2"/>
    <w:qFormat/>
    <w:rsid w:val="00FF2C84"/>
    <w:rPr>
      <w:rFonts w:ascii="Arial" w:hAnsi="Arial"/>
      <w:sz w:val="24"/>
      <w:szCs w:val="24"/>
      <w:lang w:val="ca-ES"/>
    </w:rPr>
  </w:style>
  <w:style w:type="paragraph" w:styleId="Sangra3detindependiente">
    <w:name w:val="Body Text Indent 3"/>
    <w:basedOn w:val="Normal2"/>
    <w:link w:val="Sangra3detindependienteCar"/>
    <w:uiPriority w:val="99"/>
    <w:semiHidden/>
    <w:unhideWhenUsed/>
    <w:rsid w:val="00EA56BA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A56BA"/>
    <w:rPr>
      <w:rFonts w:ascii="Arial" w:eastAsia="Times New Roman" w:hAnsi="Arial"/>
      <w:sz w:val="16"/>
      <w:szCs w:val="16"/>
      <w:lang w:val="ca-ES"/>
    </w:rPr>
  </w:style>
  <w:style w:type="paragraph" w:customStyle="1" w:styleId="ListParagraph0">
    <w:name w:val="List Paragraph_0"/>
    <w:basedOn w:val="Normal2"/>
    <w:uiPriority w:val="34"/>
    <w:qFormat/>
    <w:rsid w:val="00EA56BA"/>
    <w:pPr>
      <w:ind w:left="720"/>
      <w:contextualSpacing/>
    </w:pPr>
    <w:rPr>
      <w:rFonts w:ascii="Times New Roman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rea%20Comuna\Logos\Plantilles%20Word\Secretaria%20General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AAA8B320008E47A159EC7B21F183B9" ma:contentTypeVersion="1" ma:contentTypeDescription="Crear nuevo documento." ma:contentTypeScope="" ma:versionID="33411b84770af9504c713b0068be61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F69692-5E99-442C-8A38-7492EDEA08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6F15EBF-D28E-4BFD-8E68-BE268B0FDDBC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C236A23-101F-46D6-BD39-4068D3A53D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Secretaria General.dot</Template>
  <TotalTime>24</TotalTime>
  <Pages>2</Pages>
  <Words>663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FITXA DE PROJECTE</vt:lpstr>
    </vt:vector>
  </TitlesOfParts>
  <Company>Ajuntament de Ripollet</Company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FITXA DE PROJECTE</dc:title>
  <dc:creator>Serveis Informàtics</dc:creator>
  <cp:lastModifiedBy>Isabel Hernadez Fernandez</cp:lastModifiedBy>
  <cp:revision>17</cp:revision>
  <cp:lastPrinted>2019-07-30T05:58:00Z</cp:lastPrinted>
  <dcterms:created xsi:type="dcterms:W3CDTF">2018-01-26T11:14:00Z</dcterms:created>
  <dcterms:modified xsi:type="dcterms:W3CDTF">2021-07-23T07:14:00Z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0x0101004CAAA8B320008E47A159EC7B21F183B9</vt:lpwstr>
  </property>
</Properties>
</file>